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bookmarkStart w:id="0" w:name="_GoBack"/>
            <w:bookmarkEnd w:id="0"/>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1890F9" w14:textId="77777777" w:rsidR="0088430E" w:rsidRDefault="0088430E" w:rsidP="0088430E">
      <w:pPr>
        <w:jc w:val="center"/>
        <w:rPr>
          <w:rFonts w:ascii="Marianne" w:hAnsi="Marianne" w:cs="Arial"/>
          <w:b/>
          <w:bCs/>
          <w:sz w:val="26"/>
        </w:rPr>
      </w:pPr>
    </w:p>
    <w:p w14:paraId="504BD6B5" w14:textId="77777777" w:rsidR="00071C8C" w:rsidRPr="00071C8C" w:rsidRDefault="00071C8C" w:rsidP="00071C8C">
      <w:pPr>
        <w:widowControl w:val="0"/>
        <w:spacing w:before="60"/>
        <w:ind w:firstLine="284"/>
        <w:jc w:val="center"/>
        <w:rPr>
          <w:rFonts w:ascii="Arial" w:hAnsi="Arial" w:cs="Arial"/>
          <w:b/>
          <w:bCs/>
          <w:caps/>
          <w:sz w:val="22"/>
          <w:szCs w:val="28"/>
          <w:lang w:val="x-none"/>
        </w:rPr>
      </w:pPr>
      <w:r w:rsidRPr="00071C8C">
        <w:rPr>
          <w:rFonts w:ascii="Arial" w:hAnsi="Arial" w:cs="Arial"/>
          <w:b/>
          <w:bCs/>
          <w:caps/>
          <w:sz w:val="22"/>
          <w:szCs w:val="28"/>
          <w:lang w:val="x-none"/>
        </w:rPr>
        <w:t>MARCHE N°25B34</w:t>
      </w:r>
    </w:p>
    <w:p w14:paraId="0878B653" w14:textId="77777777" w:rsidR="00071C8C" w:rsidRPr="00071C8C" w:rsidRDefault="00071C8C" w:rsidP="00071C8C">
      <w:pPr>
        <w:widowControl w:val="0"/>
        <w:spacing w:before="60"/>
        <w:ind w:firstLine="284"/>
        <w:jc w:val="center"/>
        <w:rPr>
          <w:rFonts w:ascii="Arial" w:hAnsi="Arial" w:cs="Arial"/>
          <w:b/>
          <w:bCs/>
          <w:caps/>
          <w:sz w:val="22"/>
          <w:szCs w:val="28"/>
          <w:lang w:val="x-none"/>
        </w:rPr>
      </w:pPr>
    </w:p>
    <w:p w14:paraId="3BE2E314" w14:textId="6A5FB376" w:rsidR="00071C8C" w:rsidRPr="00071C8C" w:rsidRDefault="00071C8C" w:rsidP="00071C8C">
      <w:pPr>
        <w:widowControl w:val="0"/>
        <w:spacing w:before="60"/>
        <w:ind w:firstLine="284"/>
        <w:jc w:val="center"/>
        <w:rPr>
          <w:rFonts w:ascii="Arial" w:hAnsi="Arial" w:cs="Arial"/>
          <w:b/>
          <w:bCs/>
          <w:caps/>
          <w:sz w:val="22"/>
          <w:szCs w:val="28"/>
          <w:lang w:val="x-none"/>
        </w:rPr>
      </w:pPr>
      <w:r w:rsidRPr="00071C8C">
        <w:rPr>
          <w:rFonts w:ascii="Arial" w:hAnsi="Arial" w:cs="Arial"/>
          <w:b/>
          <w:bCs/>
          <w:caps/>
          <w:sz w:val="22"/>
          <w:szCs w:val="28"/>
          <w:lang w:val="x-none"/>
        </w:rPr>
        <w:t xml:space="preserve">PORTANT SUR L’ACQUISITION D’UN REACTEUR DE TRAITEMENT DE SURFACE PAR PLASMA (DEPOT PECVD, GRAVURE, ETC.) A SOURCE ICP </w:t>
      </w:r>
    </w:p>
    <w:p w14:paraId="0A2E3E20" w14:textId="77777777" w:rsidR="00071C8C" w:rsidRPr="00071C8C" w:rsidRDefault="00071C8C" w:rsidP="00071C8C">
      <w:pPr>
        <w:widowControl w:val="0"/>
        <w:spacing w:before="60"/>
        <w:ind w:firstLine="284"/>
        <w:jc w:val="center"/>
        <w:rPr>
          <w:rFonts w:ascii="Arial" w:hAnsi="Arial" w:cs="Arial"/>
          <w:b/>
          <w:bCs/>
          <w:caps/>
          <w:sz w:val="22"/>
          <w:szCs w:val="28"/>
          <w:lang w:val="x-none"/>
        </w:rPr>
      </w:pPr>
    </w:p>
    <w:p w14:paraId="2B120C85" w14:textId="5DC16592" w:rsidR="00071C8C" w:rsidRPr="00071C8C" w:rsidRDefault="00071C8C" w:rsidP="00071C8C">
      <w:pPr>
        <w:widowControl w:val="0"/>
        <w:spacing w:before="60"/>
        <w:ind w:firstLine="284"/>
        <w:jc w:val="center"/>
        <w:rPr>
          <w:rFonts w:ascii="Arial" w:hAnsi="Arial" w:cs="Arial"/>
          <w:b/>
          <w:bCs/>
          <w:caps/>
          <w:sz w:val="22"/>
          <w:szCs w:val="28"/>
        </w:rPr>
      </w:pPr>
      <w:r w:rsidRPr="00071C8C">
        <w:rPr>
          <w:rFonts w:ascii="Arial" w:hAnsi="Arial" w:cs="Arial"/>
          <w:b/>
          <w:bCs/>
          <w:caps/>
          <w:sz w:val="22"/>
          <w:szCs w:val="28"/>
          <w:lang w:val="x-none"/>
        </w:rPr>
        <w:t>POUR L’INSTITUT JEAN LAMOUR</w:t>
      </w:r>
      <w:r>
        <w:rPr>
          <w:rFonts w:ascii="Arial" w:hAnsi="Arial" w:cs="Arial"/>
          <w:b/>
          <w:bCs/>
          <w:caps/>
          <w:sz w:val="22"/>
          <w:szCs w:val="28"/>
        </w:rPr>
        <w:t>, UNIVERSITE DE LORRAINE</w:t>
      </w:r>
    </w:p>
    <w:p w14:paraId="79C1B299" w14:textId="77777777" w:rsidR="00D459A5" w:rsidRDefault="00D459A5" w:rsidP="00D459A5">
      <w:pPr>
        <w:jc w:val="center"/>
      </w:pPr>
    </w:p>
    <w:p w14:paraId="7B131A28" w14:textId="77777777" w:rsidR="007A0B6A" w:rsidRDefault="007A0B6A">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71C8C">
        <w:rPr>
          <w:rFonts w:ascii="Marianne" w:hAnsi="Marianne"/>
        </w:rPr>
      </w:r>
      <w:r w:rsidR="00071C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71C8C">
        <w:rPr>
          <w:rFonts w:ascii="Marianne" w:hAnsi="Marianne"/>
        </w:rPr>
      </w:r>
      <w:r w:rsidR="00071C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71C8C">
              <w:rPr>
                <w:rFonts w:ascii="Marianne" w:eastAsia="MS Gothic" w:hAnsi="Marianne" w:cs="Arial"/>
              </w:rPr>
            </w:r>
            <w:r w:rsidR="00071C8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71C8C">
              <w:rPr>
                <w:rFonts w:ascii="Marianne" w:eastAsia="MS Gothic" w:hAnsi="Marianne" w:cs="Arial"/>
              </w:rPr>
            </w:r>
            <w:r w:rsidR="00071C8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71C8C">
              <w:rPr>
                <w:rFonts w:ascii="Marianne" w:eastAsia="MS Gothic" w:hAnsi="Marianne" w:cs="Arial"/>
              </w:rPr>
            </w:r>
            <w:r w:rsidR="00071C8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71C8C">
              <w:rPr>
                <w:rFonts w:ascii="Marianne" w:hAnsi="Marianne" w:cs="Arial"/>
              </w:rPr>
            </w:r>
            <w:r w:rsidR="00071C8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71C8C">
              <w:rPr>
                <w:rFonts w:ascii="Marianne" w:eastAsia="MS Gothic" w:hAnsi="Marianne" w:cs="Arial"/>
              </w:rPr>
            </w:r>
            <w:r w:rsidR="00071C8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71C8C">
        <w:rPr>
          <w:rFonts w:ascii="Marianne" w:hAnsi="Marianne"/>
        </w:rPr>
      </w:r>
      <w:r w:rsidR="00071C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71C8C">
        <w:rPr>
          <w:rFonts w:ascii="Marianne" w:hAnsi="Marianne"/>
        </w:rPr>
      </w:r>
      <w:r w:rsidR="00071C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05193044"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88430E">
            <w:rPr>
              <w:rFonts w:ascii="Marianne" w:hAnsi="Marianne" w:cs="Arial"/>
              <w:b/>
              <w:iCs/>
            </w:rPr>
            <w:t>5B</w:t>
          </w:r>
          <w:r w:rsidR="00071C8C">
            <w:rPr>
              <w:rFonts w:ascii="Marianne" w:hAnsi="Marianne" w:cs="Arial"/>
              <w:b/>
              <w:iCs/>
            </w:rPr>
            <w:t>34</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071C8C"/>
    <w:rsid w:val="002E1B66"/>
    <w:rsid w:val="005317A0"/>
    <w:rsid w:val="00584C91"/>
    <w:rsid w:val="005F4742"/>
    <w:rsid w:val="006D7953"/>
    <w:rsid w:val="006D7A61"/>
    <w:rsid w:val="007A0B6A"/>
    <w:rsid w:val="0088430E"/>
    <w:rsid w:val="009E1899"/>
    <w:rsid w:val="00BA7391"/>
    <w:rsid w:val="00CD2D57"/>
    <w:rsid w:val="00D459A5"/>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8295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B5263-76D0-4730-92F8-2C0C71E9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3507</Words>
  <Characters>19291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22753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2</cp:revision>
  <cp:lastPrinted>2023-09-26T08:15:00Z</cp:lastPrinted>
  <dcterms:created xsi:type="dcterms:W3CDTF">2025-07-21T07:51:00Z</dcterms:created>
  <dcterms:modified xsi:type="dcterms:W3CDTF">2025-07-21T07:51:00Z</dcterms:modified>
</cp:coreProperties>
</file>